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Bylaws</w:t>
      </w: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the Louisiana Women’s Policy and Research Commission</w:t>
      </w:r>
    </w:p>
    <w:p w:rsidR="002931A4" w:rsidRDefault="002931A4" w:rsidP="00A14F92">
      <w:pPr>
        <w:spacing w:after="0" w:line="240" w:lineRule="auto"/>
        <w:jc w:val="center"/>
        <w:rPr>
          <w:rFonts w:ascii="Times New Roman" w:hAnsi="Times New Roman" w:cs="Times New Roman"/>
          <w:sz w:val="24"/>
          <w:szCs w:val="24"/>
        </w:rPr>
      </w:pP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w:t>
      </w: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2931A4" w:rsidRDefault="002931A4" w:rsidP="00A14F92">
      <w:pPr>
        <w:spacing w:after="0" w:line="240" w:lineRule="auto"/>
        <w:jc w:val="center"/>
        <w:rPr>
          <w:rFonts w:ascii="Times New Roman" w:hAnsi="Times New Roman" w:cs="Times New Roman"/>
          <w:sz w:val="24"/>
          <w:szCs w:val="24"/>
        </w:rPr>
      </w:pPr>
    </w:p>
    <w:p w:rsidR="002931A4" w:rsidRDefault="002931A4" w:rsidP="00A14F92">
      <w:pPr>
        <w:spacing w:after="0" w:line="240" w:lineRule="auto"/>
        <w:rPr>
          <w:rFonts w:ascii="Times New Roman" w:hAnsi="Times New Roman" w:cs="Times New Roman"/>
          <w:sz w:val="24"/>
          <w:szCs w:val="24"/>
        </w:rPr>
      </w:pPr>
      <w:r>
        <w:rPr>
          <w:rFonts w:ascii="Times New Roman" w:hAnsi="Times New Roman" w:cs="Times New Roman"/>
          <w:sz w:val="24"/>
          <w:szCs w:val="24"/>
        </w:rPr>
        <w:t>The name of this Commission shall be the Louisiana Women’s Policy and Research Commission.</w:t>
      </w:r>
    </w:p>
    <w:p w:rsidR="002931A4" w:rsidRDefault="002931A4" w:rsidP="00A14F92">
      <w:pPr>
        <w:spacing w:after="0" w:line="240" w:lineRule="auto"/>
        <w:rPr>
          <w:rFonts w:ascii="Times New Roman" w:hAnsi="Times New Roman" w:cs="Times New Roman"/>
          <w:sz w:val="24"/>
          <w:szCs w:val="24"/>
        </w:rPr>
      </w:pP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II</w:t>
      </w:r>
    </w:p>
    <w:p w:rsidR="002931A4" w:rsidRDefault="002931A4" w:rsidP="00A14F92">
      <w:pPr>
        <w:spacing w:after="0" w:line="240" w:lineRule="auto"/>
        <w:jc w:val="center"/>
        <w:rPr>
          <w:rFonts w:ascii="Times New Roman" w:hAnsi="Times New Roman" w:cs="Times New Roman"/>
          <w:sz w:val="24"/>
          <w:szCs w:val="24"/>
        </w:rPr>
      </w:pPr>
      <w:smartTag w:uri="urn:schemas-microsoft-com:office:smarttags" w:element="City">
        <w:smartTag w:uri="urn:schemas-microsoft-com:office:smarttags" w:element="place">
          <w:r>
            <w:rPr>
              <w:rFonts w:ascii="Times New Roman" w:hAnsi="Times New Roman" w:cs="Times New Roman"/>
              <w:sz w:val="24"/>
              <w:szCs w:val="24"/>
            </w:rPr>
            <w:t>Mission</w:t>
          </w:r>
        </w:smartTag>
      </w:smartTag>
    </w:p>
    <w:p w:rsidR="002931A4" w:rsidRDefault="002931A4" w:rsidP="00A14F92">
      <w:pPr>
        <w:spacing w:after="0" w:line="240" w:lineRule="auto"/>
        <w:jc w:val="center"/>
        <w:rPr>
          <w:rFonts w:ascii="Times New Roman" w:hAnsi="Times New Roman" w:cs="Times New Roman"/>
          <w:sz w:val="24"/>
          <w:szCs w:val="24"/>
        </w:rPr>
      </w:pPr>
    </w:p>
    <w:p w:rsidR="002931A4" w:rsidRDefault="002931A4" w:rsidP="00A14F92">
      <w:pPr>
        <w:spacing w:after="0" w:line="240" w:lineRule="auto"/>
        <w:rPr>
          <w:rFonts w:ascii="Times New Roman" w:hAnsi="Times New Roman" w:cs="Times New Roman"/>
          <w:sz w:val="24"/>
          <w:szCs w:val="24"/>
        </w:rPr>
      </w:pPr>
      <w:r>
        <w:rPr>
          <w:rFonts w:ascii="Times New Roman" w:hAnsi="Times New Roman" w:cs="Times New Roman"/>
          <w:sz w:val="24"/>
          <w:szCs w:val="24"/>
        </w:rPr>
        <w:t>The mission of the Commission shall include but are not limited to the following:</w:t>
      </w:r>
    </w:p>
    <w:p w:rsidR="002931A4" w:rsidRDefault="002931A4" w:rsidP="00A14F92">
      <w:pPr>
        <w:spacing w:after="0" w:line="240" w:lineRule="auto"/>
        <w:rPr>
          <w:rFonts w:ascii="Times New Roman" w:hAnsi="Times New Roman" w:cs="Times New Roman"/>
          <w:sz w:val="24"/>
          <w:szCs w:val="24"/>
        </w:rPr>
      </w:pPr>
    </w:p>
    <w:p w:rsidR="002931A4" w:rsidRDefault="002931A4" w:rsidP="00A14F92">
      <w:pPr>
        <w:pStyle w:val="ListParagraph"/>
        <w:numPr>
          <w:ilvl w:val="0"/>
          <w:numId w:val="1"/>
          <w:numberingChange w:id="0" w:author="Unknown" w:date="2012-12-11T09:52:00Z" w:original="(%1: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Advising the governor, through the special assistant to the Governor on women’s policy, on the particular hardships, concerns, and needs that challenge women in </w:t>
      </w:r>
      <w:smartTag w:uri="urn:schemas-microsoft-com:office:smarttags" w:element="State">
        <w:smartTag w:uri="urn:schemas-microsoft-com:office:smarttags" w:element="place">
          <w:r>
            <w:rPr>
              <w:rFonts w:ascii="Times New Roman" w:hAnsi="Times New Roman" w:cs="Times New Roman"/>
              <w:sz w:val="24"/>
              <w:szCs w:val="24"/>
            </w:rPr>
            <w:t>Louisiana</w:t>
          </w:r>
        </w:smartTag>
      </w:smartTag>
      <w:r>
        <w:rPr>
          <w:rFonts w:ascii="Times New Roman" w:hAnsi="Times New Roman" w:cs="Times New Roman"/>
          <w:sz w:val="24"/>
          <w:szCs w:val="24"/>
        </w:rPr>
        <w:t xml:space="preserve"> and their possible solutions.</w:t>
      </w:r>
    </w:p>
    <w:p w:rsidR="002931A4" w:rsidRDefault="002931A4" w:rsidP="00A14F92">
      <w:pPr>
        <w:spacing w:after="0" w:line="240" w:lineRule="auto"/>
        <w:rPr>
          <w:rFonts w:ascii="Times New Roman" w:hAnsi="Times New Roman" w:cs="Times New Roman"/>
          <w:sz w:val="24"/>
          <w:szCs w:val="24"/>
        </w:rPr>
      </w:pPr>
    </w:p>
    <w:p w:rsidR="002931A4" w:rsidRDefault="002931A4" w:rsidP="00A14F92">
      <w:pPr>
        <w:pStyle w:val="ListParagraph"/>
        <w:numPr>
          <w:ilvl w:val="0"/>
          <w:numId w:val="1"/>
          <w:numberingChange w:id="1" w:author="Unknown" w:date="2012-12-11T09:52:00Z" w:origin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and analyzing trends that negatively impact the health and prosperity of women in </w:t>
      </w:r>
      <w:smartTag w:uri="urn:schemas-microsoft-com:office:smarttags" w:element="State">
        <w:smartTag w:uri="urn:schemas-microsoft-com:office:smarttags" w:element="place">
          <w:r>
            <w:rPr>
              <w:rFonts w:ascii="Times New Roman" w:hAnsi="Times New Roman" w:cs="Times New Roman"/>
              <w:sz w:val="24"/>
              <w:szCs w:val="24"/>
            </w:rPr>
            <w:t>Louisiana</w:t>
          </w:r>
        </w:smartTag>
      </w:smartTag>
      <w:r>
        <w:rPr>
          <w:rFonts w:ascii="Times New Roman" w:hAnsi="Times New Roman" w:cs="Times New Roman"/>
          <w:sz w:val="24"/>
          <w:szCs w:val="24"/>
        </w:rPr>
        <w:t>.</w:t>
      </w:r>
    </w:p>
    <w:p w:rsidR="002931A4" w:rsidRPr="00A14F92" w:rsidRDefault="002931A4" w:rsidP="00A14F92">
      <w:pPr>
        <w:pStyle w:val="ListParagraph"/>
        <w:rPr>
          <w:rFonts w:ascii="Times New Roman" w:hAnsi="Times New Roman" w:cs="Times New Roman"/>
          <w:sz w:val="24"/>
          <w:szCs w:val="24"/>
        </w:rPr>
      </w:pPr>
    </w:p>
    <w:p w:rsidR="002931A4" w:rsidRDefault="002931A4" w:rsidP="00A14F92">
      <w:pPr>
        <w:pStyle w:val="ListParagraph"/>
        <w:numPr>
          <w:ilvl w:val="0"/>
          <w:numId w:val="1"/>
          <w:numberingChange w:id="2" w:author="Unknown" w:date="2012-12-11T09:52:00Z" w:origin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Monitoring the status of women in </w:t>
      </w:r>
      <w:smartTag w:uri="urn:schemas-microsoft-com:office:smarttags" w:element="State">
        <w:smartTag w:uri="urn:schemas-microsoft-com:office:smarttags" w:element="place">
          <w:r>
            <w:rPr>
              <w:rFonts w:ascii="Times New Roman" w:hAnsi="Times New Roman" w:cs="Times New Roman"/>
              <w:sz w:val="24"/>
              <w:szCs w:val="24"/>
            </w:rPr>
            <w:t>Louisiana</w:t>
          </w:r>
        </w:smartTag>
      </w:smartTag>
      <w:r>
        <w:rPr>
          <w:rFonts w:ascii="Times New Roman" w:hAnsi="Times New Roman" w:cs="Times New Roman"/>
          <w:sz w:val="24"/>
          <w:szCs w:val="24"/>
        </w:rPr>
        <w:t xml:space="preserve"> for the purpose of evaluating their economic, educational, health concerns, needs, and hardships.</w:t>
      </w:r>
    </w:p>
    <w:p w:rsidR="002931A4" w:rsidRPr="00A14F92" w:rsidRDefault="002931A4" w:rsidP="00A14F92">
      <w:pPr>
        <w:pStyle w:val="ListParagraph"/>
        <w:rPr>
          <w:rFonts w:ascii="Times New Roman" w:hAnsi="Times New Roman" w:cs="Times New Roman"/>
          <w:sz w:val="24"/>
          <w:szCs w:val="24"/>
        </w:rPr>
      </w:pP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III</w:t>
      </w:r>
    </w:p>
    <w:p w:rsidR="002931A4" w:rsidRDefault="002931A4" w:rsidP="00A1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Membership</w:t>
      </w:r>
    </w:p>
    <w:p w:rsidR="002931A4" w:rsidRDefault="002931A4" w:rsidP="00A14F92">
      <w:pPr>
        <w:spacing w:after="0" w:line="240" w:lineRule="auto"/>
        <w:jc w:val="center"/>
        <w:rPr>
          <w:rFonts w:ascii="Times New Roman" w:hAnsi="Times New Roman" w:cs="Times New Roman"/>
          <w:sz w:val="24"/>
          <w:szCs w:val="24"/>
        </w:rPr>
      </w:pPr>
    </w:p>
    <w:p w:rsidR="002931A4" w:rsidRDefault="002931A4" w:rsidP="00A14F92">
      <w:pPr>
        <w:spacing w:after="0" w:line="240" w:lineRule="auto"/>
        <w:rPr>
          <w:rFonts w:ascii="Times New Roman" w:hAnsi="Times New Roman" w:cs="Times New Roman"/>
          <w:sz w:val="24"/>
          <w:szCs w:val="24"/>
        </w:rPr>
      </w:pPr>
      <w:r>
        <w:rPr>
          <w:rFonts w:ascii="Times New Roman" w:hAnsi="Times New Roman" w:cs="Times New Roman"/>
          <w:sz w:val="24"/>
          <w:szCs w:val="24"/>
        </w:rPr>
        <w:t>Section 1. The commission shall consist of a maximum of twenty-six members. The thirteen members serving pursuant to Paragraph () of this subsection shall be appointed by the governor, subject to Senate confirmation, and serve terms concurrent with the appointing governor. The omission shall be reflective of all geographic regions of the state and, as much as possible, shall consist of the following members:</w:t>
      </w:r>
    </w:p>
    <w:p w:rsidR="002931A4" w:rsidRDefault="002931A4" w:rsidP="00A14F92">
      <w:pPr>
        <w:spacing w:after="0" w:line="240" w:lineRule="auto"/>
        <w:rPr>
          <w:rFonts w:ascii="Times New Roman" w:hAnsi="Times New Roman" w:cs="Times New Roman"/>
          <w:sz w:val="24"/>
          <w:szCs w:val="24"/>
        </w:rPr>
      </w:pPr>
    </w:p>
    <w:p w:rsidR="002931A4" w:rsidRPr="000174F0" w:rsidRDefault="002931A4" w:rsidP="000174F0">
      <w:pPr>
        <w:pStyle w:val="ListParagraph"/>
        <w:numPr>
          <w:ilvl w:val="0"/>
          <w:numId w:val="2"/>
          <w:numberingChange w:id="3" w:author="Unknown" w:date="2012-12-11T09:52:00Z" w:original="(%1:1:0:)"/>
        </w:numPr>
        <w:spacing w:after="0" w:line="240" w:lineRule="auto"/>
        <w:rPr>
          <w:rFonts w:ascii="Times New Roman" w:hAnsi="Times New Roman" w:cs="Times New Roman"/>
          <w:sz w:val="24"/>
          <w:szCs w:val="24"/>
        </w:rPr>
      </w:pPr>
      <w:r>
        <w:rPr>
          <w:rFonts w:ascii="Times New Roman" w:hAnsi="Times New Roman" w:cs="Times New Roman"/>
          <w:sz w:val="24"/>
          <w:szCs w:val="24"/>
        </w:rPr>
        <w:t>The special assistant to the governor on women’s policy.</w:t>
      </w:r>
    </w:p>
    <w:p w:rsidR="002931A4" w:rsidRDefault="002931A4" w:rsidP="00C62C15">
      <w:pPr>
        <w:pStyle w:val="ListParagraph"/>
        <w:numPr>
          <w:ilvl w:val="0"/>
          <w:numId w:val="2"/>
          <w:numberingChange w:id="4" w:author="Unknown" w:date="2012-12-11T09:52:00Z" w:original="(%1:2:0:)"/>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commissioner of administration or the commissioner’s designee.</w:t>
      </w:r>
    </w:p>
    <w:p w:rsidR="002931A4" w:rsidRDefault="002931A4" w:rsidP="00C62C15">
      <w:pPr>
        <w:pStyle w:val="ListParagraph"/>
        <w:numPr>
          <w:ilvl w:val="0"/>
          <w:numId w:val="2"/>
          <w:numberingChange w:id="5" w:author="Unknown" w:date="2012-12-11T09:52:00Z" w:origin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of the Department of Social Services or the secretary’s designee. </w:t>
      </w:r>
    </w:p>
    <w:p w:rsidR="002931A4" w:rsidRDefault="002931A4" w:rsidP="00C62C15">
      <w:pPr>
        <w:pStyle w:val="ListParagraph"/>
        <w:numPr>
          <w:ilvl w:val="0"/>
          <w:numId w:val="2"/>
          <w:numberingChange w:id="6" w:author="Unknown" w:date="2012-12-11T09:52:00Z" w:original="(%1: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of the Department of Health and Hospitals or the secretary’s designee. </w:t>
      </w:r>
    </w:p>
    <w:p w:rsidR="002931A4" w:rsidRDefault="002931A4" w:rsidP="00C62C15">
      <w:pPr>
        <w:pStyle w:val="ListParagraph"/>
        <w:numPr>
          <w:ilvl w:val="0"/>
          <w:numId w:val="2"/>
          <w:numberingChange w:id="7" w:author="Unknown" w:date="2012-12-11T09:52:00Z" w:original="(%1:5:0:)"/>
        </w:numPr>
        <w:spacing w:after="0" w:line="240" w:lineRule="auto"/>
        <w:rPr>
          <w:rFonts w:ascii="Times New Roman" w:hAnsi="Times New Roman" w:cs="Times New Roman"/>
          <w:sz w:val="24"/>
          <w:szCs w:val="24"/>
        </w:rPr>
      </w:pPr>
      <w:r>
        <w:rPr>
          <w:rFonts w:ascii="Times New Roman" w:hAnsi="Times New Roman" w:cs="Times New Roman"/>
          <w:sz w:val="24"/>
          <w:szCs w:val="24"/>
        </w:rPr>
        <w:t>The superintendent of the Department of Education or the superintendent’s designee.</w:t>
      </w:r>
    </w:p>
    <w:p w:rsidR="002931A4" w:rsidRDefault="002931A4" w:rsidP="00C62C15">
      <w:pPr>
        <w:pStyle w:val="ListParagraph"/>
        <w:numPr>
          <w:ilvl w:val="0"/>
          <w:numId w:val="2"/>
          <w:numberingChange w:id="8" w:author="Unknown" w:date="2012-12-11T09:52:00Z" w:original="(%1:6: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executive director of the Louisiana Workforce Commission or the executive director’s designee. </w:t>
      </w:r>
    </w:p>
    <w:p w:rsidR="002931A4" w:rsidRDefault="002931A4" w:rsidP="00C62C15">
      <w:pPr>
        <w:pStyle w:val="ListParagraph"/>
        <w:numPr>
          <w:ilvl w:val="0"/>
          <w:numId w:val="2"/>
          <w:numberingChange w:id="9" w:author="Unknown" w:date="2012-12-11T09:52:00Z" w:original="(%1:7:0:)"/>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of the Office on Women’s Policy or the executive director’s designee.</w:t>
      </w:r>
    </w:p>
    <w:p w:rsidR="002931A4" w:rsidRDefault="002931A4" w:rsidP="00C62C15">
      <w:pPr>
        <w:pStyle w:val="ListParagraph"/>
        <w:numPr>
          <w:ilvl w:val="0"/>
          <w:numId w:val="2"/>
          <w:numberingChange w:id="10" w:author="Unknown" w:date="2012-12-11T09:52:00Z" w:original="(%1:8:0:)"/>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of the Children’s Cabinet or the executive director’s designee.</w:t>
      </w:r>
    </w:p>
    <w:p w:rsidR="002931A4" w:rsidRDefault="002931A4" w:rsidP="00C62C15">
      <w:pPr>
        <w:pStyle w:val="ListParagraph"/>
        <w:numPr>
          <w:ilvl w:val="0"/>
          <w:numId w:val="2"/>
          <w:numberingChange w:id="11" w:author="Unknown" w:date="2012-12-11T09:52:00Z" w:original="(%1:9:0:)"/>
        </w:numPr>
        <w:spacing w:after="0" w:line="240" w:lineRule="auto"/>
        <w:rPr>
          <w:rFonts w:ascii="Times New Roman" w:hAnsi="Times New Roman" w:cs="Times New Roman"/>
          <w:sz w:val="24"/>
          <w:szCs w:val="24"/>
        </w:rPr>
      </w:pPr>
      <w:r>
        <w:rPr>
          <w:rFonts w:ascii="Times New Roman" w:hAnsi="Times New Roman" w:cs="Times New Roman"/>
          <w:sz w:val="24"/>
          <w:szCs w:val="24"/>
        </w:rPr>
        <w:t>Two members of the Women’s Legislative Caucus.</w:t>
      </w:r>
    </w:p>
    <w:p w:rsidR="002931A4" w:rsidRDefault="002931A4" w:rsidP="000174F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(10)The commissioner of higher education or the commissioner’s designee.</w:t>
      </w:r>
    </w:p>
    <w:p w:rsidR="002931A4" w:rsidRDefault="002931A4" w:rsidP="000174F0">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(11)</w:t>
      </w:r>
      <w:r w:rsidRPr="000174F0">
        <w:rPr>
          <w:rFonts w:ascii="Times New Roman" w:hAnsi="Times New Roman" w:cs="Times New Roman"/>
          <w:sz w:val="24"/>
          <w:szCs w:val="24"/>
        </w:rPr>
        <w:t>The chairperson of the Women’s Legislative Caucus or her designee.</w:t>
      </w:r>
    </w:p>
    <w:p w:rsidR="002931A4" w:rsidRDefault="002931A4" w:rsidP="000174F0">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(12)The secretary of the Department of Economic Development or the secretary’s designee.</w:t>
      </w:r>
    </w:p>
    <w:p w:rsidR="002931A4" w:rsidRPr="000174F0" w:rsidRDefault="002931A4" w:rsidP="000174F0">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(13)</w:t>
      </w:r>
      <w:r w:rsidRPr="000174F0">
        <w:rPr>
          <w:rFonts w:ascii="Times New Roman" w:hAnsi="Times New Roman" w:cs="Times New Roman"/>
          <w:sz w:val="24"/>
          <w:szCs w:val="24"/>
        </w:rPr>
        <w:t xml:space="preserve">Twelve </w:t>
      </w:r>
      <w:smartTag w:uri="urn:schemas-microsoft-com:office:smarttags" w:element="State">
        <w:smartTag w:uri="urn:schemas-microsoft-com:office:smarttags" w:element="place">
          <w:r w:rsidRPr="000174F0">
            <w:rPr>
              <w:rFonts w:ascii="Times New Roman" w:hAnsi="Times New Roman" w:cs="Times New Roman"/>
              <w:sz w:val="24"/>
              <w:szCs w:val="24"/>
            </w:rPr>
            <w:t>Louisiana</w:t>
          </w:r>
        </w:smartTag>
      </w:smartTag>
      <w:r w:rsidRPr="000174F0">
        <w:rPr>
          <w:rFonts w:ascii="Times New Roman" w:hAnsi="Times New Roman" w:cs="Times New Roman"/>
          <w:sz w:val="24"/>
          <w:szCs w:val="24"/>
        </w:rPr>
        <w:t xml:space="preserve"> women who have significant academic or professional expertise in one or more of the following areas:</w:t>
      </w:r>
    </w:p>
    <w:p w:rsidR="002931A4" w:rsidRDefault="002931A4" w:rsidP="00E91039">
      <w:pPr>
        <w:pStyle w:val="ListParagraph"/>
        <w:numPr>
          <w:ilvl w:val="0"/>
          <w:numId w:val="3"/>
          <w:numberingChange w:id="12" w:author="Unknown" w:date="2012-12-11T09:52:00Z" w:original="(%1:1: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Business or industry.</w:t>
      </w:r>
    </w:p>
    <w:p w:rsidR="002931A4" w:rsidRDefault="002931A4" w:rsidP="00E91039">
      <w:pPr>
        <w:pStyle w:val="ListParagraph"/>
        <w:numPr>
          <w:ilvl w:val="0"/>
          <w:numId w:val="3"/>
          <w:numberingChange w:id="13" w:author="Unknown" w:date="2012-12-11T09:52:00Z" w:original="(%1:2: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Economics.</w:t>
      </w:r>
    </w:p>
    <w:p w:rsidR="002931A4" w:rsidRDefault="002931A4" w:rsidP="00E91039">
      <w:pPr>
        <w:pStyle w:val="ListParagraph"/>
        <w:numPr>
          <w:ilvl w:val="0"/>
          <w:numId w:val="3"/>
          <w:numberingChange w:id="14" w:author="Unknown" w:date="2012-12-11T09:52:00Z" w:original="(%1:3: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p w:rsidR="002931A4" w:rsidRDefault="002931A4" w:rsidP="00E91039">
      <w:pPr>
        <w:pStyle w:val="ListParagraph"/>
        <w:numPr>
          <w:ilvl w:val="0"/>
          <w:numId w:val="3"/>
          <w:numberingChange w:id="15" w:author="Unknown" w:date="2012-12-11T09:52:00Z" w:original="(%1:4: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Demographics.</w:t>
      </w:r>
    </w:p>
    <w:p w:rsidR="002931A4" w:rsidRDefault="002931A4" w:rsidP="00E91039">
      <w:pPr>
        <w:pStyle w:val="ListParagraph"/>
        <w:numPr>
          <w:ilvl w:val="0"/>
          <w:numId w:val="3"/>
          <w:numberingChange w:id="16" w:author="Unknown" w:date="2012-12-11T09:52:00Z" w:original="(%1:5: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Public health.</w:t>
      </w:r>
    </w:p>
    <w:p w:rsidR="002931A4" w:rsidRDefault="002931A4" w:rsidP="00E91039">
      <w:pPr>
        <w:pStyle w:val="ListParagraph"/>
        <w:numPr>
          <w:ilvl w:val="0"/>
          <w:numId w:val="3"/>
          <w:numberingChange w:id="17" w:author="Unknown" w:date="2012-12-11T09:52:00Z" w:original="(%1:6: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Law</w:t>
      </w:r>
    </w:p>
    <w:p w:rsidR="002931A4" w:rsidRDefault="002931A4" w:rsidP="00E91039">
      <w:pPr>
        <w:pStyle w:val="ListParagraph"/>
        <w:numPr>
          <w:ilvl w:val="0"/>
          <w:numId w:val="3"/>
          <w:numberingChange w:id="18" w:author="Unknown" w:date="2012-12-11T09:52:00Z" w:original="(%1:7: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Social science and or/social work.</w:t>
      </w:r>
    </w:p>
    <w:p w:rsidR="002931A4" w:rsidRDefault="002931A4" w:rsidP="00E91039">
      <w:pPr>
        <w:pStyle w:val="ListParagraph"/>
        <w:numPr>
          <w:ilvl w:val="0"/>
          <w:numId w:val="3"/>
          <w:numberingChange w:id="19" w:author="Unknown" w:date="2012-12-11T09:52:00Z" w:original="(%1:8: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Violence against women.</w:t>
      </w:r>
    </w:p>
    <w:p w:rsidR="002931A4" w:rsidRDefault="002931A4" w:rsidP="00E91039">
      <w:pPr>
        <w:pStyle w:val="ListParagraph"/>
        <w:numPr>
          <w:ilvl w:val="0"/>
          <w:numId w:val="3"/>
          <w:numberingChange w:id="20" w:author="Unknown" w:date="2012-12-11T09:52:00Z" w:original="(%1:9: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Gender studies.</w:t>
      </w:r>
    </w:p>
    <w:p w:rsidR="002931A4" w:rsidRDefault="002931A4" w:rsidP="00E91039">
      <w:pPr>
        <w:pStyle w:val="ListParagraph"/>
        <w:numPr>
          <w:ilvl w:val="0"/>
          <w:numId w:val="3"/>
          <w:numberingChange w:id="21" w:author="Unknown" w:date="2012-12-11T09:52:00Z" w:original="(%1:10: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Youth organization focused solely on girls.</w:t>
      </w:r>
    </w:p>
    <w:p w:rsidR="002931A4" w:rsidRDefault="002931A4" w:rsidP="00E91039">
      <w:pPr>
        <w:pStyle w:val="ListParagraph"/>
        <w:numPr>
          <w:ilvl w:val="0"/>
          <w:numId w:val="3"/>
          <w:numberingChange w:id="22" w:author="Unknown" w:date="2012-12-11T09:52:00Z" w:original="(%1:11:4:)"/>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Women’s organization.</w:t>
      </w:r>
    </w:p>
    <w:p w:rsidR="002931A4" w:rsidRDefault="002931A4" w:rsidP="00E91039">
      <w:pPr>
        <w:tabs>
          <w:tab w:val="left" w:pos="720"/>
        </w:tabs>
        <w:spacing w:after="0" w:line="240" w:lineRule="auto"/>
        <w:rPr>
          <w:rFonts w:ascii="Times New Roman" w:hAnsi="Times New Roman" w:cs="Times New Roman"/>
          <w:sz w:val="24"/>
          <w:szCs w:val="24"/>
        </w:rPr>
      </w:pPr>
    </w:p>
    <w:p w:rsidR="002931A4" w:rsidRDefault="002931A4" w:rsidP="00E91039">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IV</w:t>
      </w:r>
    </w:p>
    <w:p w:rsidR="002931A4" w:rsidRDefault="002931A4" w:rsidP="00E91039">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Officers</w:t>
      </w:r>
    </w:p>
    <w:p w:rsidR="002931A4" w:rsidRDefault="002931A4" w:rsidP="00E91039">
      <w:pPr>
        <w:tabs>
          <w:tab w:val="left" w:pos="720"/>
        </w:tabs>
        <w:spacing w:after="0" w:line="240" w:lineRule="auto"/>
        <w:jc w:val="center"/>
        <w:rPr>
          <w:rFonts w:ascii="Times New Roman" w:hAnsi="Times New Roman" w:cs="Times New Roman"/>
          <w:sz w:val="24"/>
          <w:szCs w:val="24"/>
        </w:rPr>
      </w:pPr>
    </w:p>
    <w:p w:rsidR="002931A4" w:rsidRDefault="002931A4" w:rsidP="00E9103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Section 1. Officers and Duties. The officers of the Commission shall be a Chair, Vice- Chair, Recorder, and Parliamentarian. These officers shall perform the duties prescribed by these bylaws and by the parliamentary authority adopted by the Commission.</w:t>
      </w:r>
    </w:p>
    <w:p w:rsidR="002931A4" w:rsidRDefault="002931A4" w:rsidP="00E91039">
      <w:pPr>
        <w:tabs>
          <w:tab w:val="left" w:pos="720"/>
        </w:tabs>
        <w:spacing w:after="0" w:line="240" w:lineRule="auto"/>
        <w:rPr>
          <w:rFonts w:ascii="Times New Roman" w:hAnsi="Times New Roman" w:cs="Times New Roman"/>
          <w:sz w:val="24"/>
          <w:szCs w:val="24"/>
        </w:rPr>
      </w:pPr>
    </w:p>
    <w:p w:rsidR="002931A4" w:rsidRDefault="002931A4" w:rsidP="00E9103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Section 2. Term of Office. The Chair serves at the pleasure of the governor. The Vice- Chair, Recorder, and Parliamentarian serve from the time of election until the end of the current term of the appointing governor.</w:t>
      </w:r>
    </w:p>
    <w:p w:rsidR="002931A4" w:rsidRDefault="002931A4" w:rsidP="00E91039">
      <w:pPr>
        <w:tabs>
          <w:tab w:val="left" w:pos="720"/>
        </w:tabs>
        <w:spacing w:after="0" w:line="240" w:lineRule="auto"/>
        <w:rPr>
          <w:rFonts w:ascii="Times New Roman" w:hAnsi="Times New Roman" w:cs="Times New Roman"/>
          <w:sz w:val="24"/>
          <w:szCs w:val="24"/>
        </w:rPr>
      </w:pPr>
    </w:p>
    <w:p w:rsidR="002931A4" w:rsidRDefault="002931A4" w:rsidP="00FF528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w:t>
      </w:r>
    </w:p>
    <w:p w:rsidR="002931A4" w:rsidRDefault="002931A4" w:rsidP="00FF528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Meetings</w:t>
      </w:r>
    </w:p>
    <w:p w:rsidR="002931A4" w:rsidRDefault="002931A4" w:rsidP="00FF5280">
      <w:pPr>
        <w:tabs>
          <w:tab w:val="left" w:pos="720"/>
        </w:tabs>
        <w:spacing w:after="0" w:line="240" w:lineRule="auto"/>
        <w:jc w:val="center"/>
        <w:rPr>
          <w:rFonts w:ascii="Times New Roman" w:hAnsi="Times New Roman" w:cs="Times New Roman"/>
          <w:sz w:val="24"/>
          <w:szCs w:val="24"/>
        </w:rPr>
      </w:pP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Section 1. Regular Meetings. The Chair and Executive Director shall establish the first meeting of the calendar year. The time and place of other regular meetings shall be determined by commission members in attendance at the first yearly meeting. The commission shall hold at least four meetings per year.</w:t>
      </w:r>
    </w:p>
    <w:p w:rsidR="002931A4" w:rsidRDefault="002931A4" w:rsidP="00FF5280">
      <w:pPr>
        <w:tabs>
          <w:tab w:val="left" w:pos="720"/>
        </w:tabs>
        <w:spacing w:after="0" w:line="240" w:lineRule="auto"/>
        <w:rPr>
          <w:rFonts w:ascii="Times New Roman" w:hAnsi="Times New Roman" w:cs="Times New Roman"/>
          <w:sz w:val="24"/>
          <w:szCs w:val="24"/>
        </w:rPr>
      </w:pP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Section 2. Special Meetings. Special meetings may be called by the Chair or by at least two (2) other members of the Executive Committee. The purpose of the meeting shall be included in the call. Notice for such meetings shall be no less than five (5) business days.</w:t>
      </w:r>
    </w:p>
    <w:p w:rsidR="002931A4" w:rsidRDefault="002931A4" w:rsidP="00FF5280">
      <w:pPr>
        <w:tabs>
          <w:tab w:val="left" w:pos="720"/>
        </w:tabs>
        <w:spacing w:after="0" w:line="240" w:lineRule="auto"/>
        <w:rPr>
          <w:rFonts w:ascii="Times New Roman" w:hAnsi="Times New Roman" w:cs="Times New Roman"/>
          <w:sz w:val="24"/>
          <w:szCs w:val="24"/>
        </w:rPr>
      </w:pPr>
    </w:p>
    <w:p w:rsidR="002931A4" w:rsidRDefault="002931A4" w:rsidP="00FF528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w:t>
      </w:r>
    </w:p>
    <w:p w:rsidR="002931A4" w:rsidRDefault="002931A4" w:rsidP="00FF528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Committee</w:t>
      </w:r>
    </w:p>
    <w:p w:rsidR="002931A4" w:rsidRDefault="002931A4" w:rsidP="00FF5280">
      <w:pPr>
        <w:tabs>
          <w:tab w:val="left" w:pos="720"/>
        </w:tabs>
        <w:spacing w:after="0" w:line="240" w:lineRule="auto"/>
        <w:jc w:val="center"/>
        <w:rPr>
          <w:rFonts w:ascii="Times New Roman" w:hAnsi="Times New Roman" w:cs="Times New Roman"/>
          <w:sz w:val="24"/>
          <w:szCs w:val="24"/>
        </w:rPr>
      </w:pP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 Committee Composition. The officers of the Commission shall constitute the Executive Committee. </w:t>
      </w:r>
    </w:p>
    <w:p w:rsidR="002931A4" w:rsidRDefault="002931A4" w:rsidP="00FF5280">
      <w:pPr>
        <w:tabs>
          <w:tab w:val="left" w:pos="720"/>
        </w:tabs>
        <w:spacing w:after="0" w:line="240" w:lineRule="auto"/>
        <w:rPr>
          <w:rFonts w:ascii="Times New Roman" w:hAnsi="Times New Roman" w:cs="Times New Roman"/>
          <w:sz w:val="24"/>
          <w:szCs w:val="24"/>
        </w:rPr>
      </w:pP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Section 2. Duties. The Executive Committee shall make recommendations to the commission and perform other duties as authorized by the Commission.</w:t>
      </w: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3. Meetings. Meetings of the Executive Committee may be called by the Chair or by at least two (2) other members of the Executive Committee. The purpose of the meeting shall be included in the call. Notice for such meetings shall be not less than five (5) business days. </w:t>
      </w:r>
    </w:p>
    <w:p w:rsidR="002931A4" w:rsidRDefault="002931A4" w:rsidP="00FF5280">
      <w:pPr>
        <w:tabs>
          <w:tab w:val="left" w:pos="720"/>
        </w:tabs>
        <w:spacing w:after="0" w:line="240" w:lineRule="auto"/>
        <w:rPr>
          <w:rFonts w:ascii="Times New Roman" w:hAnsi="Times New Roman" w:cs="Times New Roman"/>
          <w:sz w:val="24"/>
          <w:szCs w:val="24"/>
        </w:rPr>
      </w:pPr>
    </w:p>
    <w:p w:rsidR="002931A4" w:rsidRDefault="002931A4" w:rsidP="00C50DF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VII</w:t>
      </w:r>
    </w:p>
    <w:p w:rsidR="002931A4" w:rsidRDefault="002931A4" w:rsidP="00C50DF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Parliamentary Authority</w:t>
      </w:r>
    </w:p>
    <w:p w:rsidR="002931A4" w:rsidRDefault="002931A4" w:rsidP="00C50DF0">
      <w:pPr>
        <w:tabs>
          <w:tab w:val="left" w:pos="720"/>
        </w:tabs>
        <w:spacing w:after="0" w:line="240" w:lineRule="auto"/>
        <w:jc w:val="center"/>
        <w:rPr>
          <w:rFonts w:ascii="Times New Roman" w:hAnsi="Times New Roman" w:cs="Times New Roman"/>
          <w:sz w:val="24"/>
          <w:szCs w:val="24"/>
        </w:rPr>
      </w:pPr>
    </w:p>
    <w:p w:rsidR="002931A4" w:rsidRDefault="002931A4" w:rsidP="00C50DF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The rules contained in the current edition of Robert’s Rules of Order Newly Revised shall govern the Commission in all cases to which they are applicable and in which they are not inconsistent with these bylaws and any special rules of order the Commission may adopt.</w:t>
      </w:r>
    </w:p>
    <w:p w:rsidR="002931A4" w:rsidRDefault="002931A4" w:rsidP="00C50DF0">
      <w:pPr>
        <w:tabs>
          <w:tab w:val="left" w:pos="720"/>
        </w:tabs>
        <w:spacing w:after="0" w:line="240" w:lineRule="auto"/>
        <w:rPr>
          <w:rFonts w:ascii="Times New Roman" w:hAnsi="Times New Roman" w:cs="Times New Roman"/>
          <w:sz w:val="24"/>
          <w:szCs w:val="24"/>
        </w:rPr>
      </w:pPr>
    </w:p>
    <w:p w:rsidR="002931A4" w:rsidRDefault="002931A4" w:rsidP="00C50DF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VIII</w:t>
      </w:r>
    </w:p>
    <w:p w:rsidR="002931A4" w:rsidRDefault="002931A4" w:rsidP="00C50DF0">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Amendment Bylaws</w:t>
      </w:r>
    </w:p>
    <w:p w:rsidR="002931A4" w:rsidRDefault="002931A4" w:rsidP="00C50DF0">
      <w:pPr>
        <w:tabs>
          <w:tab w:val="left" w:pos="720"/>
        </w:tabs>
        <w:spacing w:after="0" w:line="240" w:lineRule="auto"/>
        <w:jc w:val="center"/>
        <w:rPr>
          <w:rFonts w:ascii="Times New Roman" w:hAnsi="Times New Roman" w:cs="Times New Roman"/>
          <w:sz w:val="24"/>
          <w:szCs w:val="24"/>
        </w:rPr>
      </w:pPr>
    </w:p>
    <w:p w:rsidR="002931A4" w:rsidRDefault="002931A4" w:rsidP="005F053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These bylaws may be amended at any regular meeting of the Commission by a two-thirds vote; provided that the amendment has been submitted in writing to commission members via normal means of communicate (email) not less than five (5) business days prior to the regular meeting.</w:t>
      </w:r>
    </w:p>
    <w:p w:rsidR="002931A4" w:rsidRDefault="002931A4" w:rsidP="005F0535">
      <w:pPr>
        <w:tabs>
          <w:tab w:val="left" w:pos="720"/>
        </w:tabs>
        <w:spacing w:after="0" w:line="240" w:lineRule="auto"/>
        <w:rPr>
          <w:rFonts w:ascii="Times New Roman" w:hAnsi="Times New Roman" w:cs="Times New Roman"/>
          <w:sz w:val="24"/>
          <w:szCs w:val="24"/>
        </w:rPr>
      </w:pPr>
    </w:p>
    <w:p w:rsidR="002931A4" w:rsidRDefault="002931A4" w:rsidP="005F0535">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Louisiana Women’s Policy and Research Commission Rules of Procedure</w:t>
      </w:r>
    </w:p>
    <w:p w:rsidR="002931A4" w:rsidRDefault="002931A4" w:rsidP="005F0535">
      <w:pPr>
        <w:tabs>
          <w:tab w:val="left" w:pos="720"/>
        </w:tabs>
        <w:spacing w:after="0" w:line="240" w:lineRule="auto"/>
        <w:jc w:val="center"/>
        <w:rPr>
          <w:rFonts w:ascii="Times New Roman" w:hAnsi="Times New Roman" w:cs="Times New Roman"/>
          <w:sz w:val="24"/>
          <w:szCs w:val="24"/>
        </w:rPr>
      </w:pPr>
    </w:p>
    <w:p w:rsidR="002931A4" w:rsidRDefault="002931A4" w:rsidP="005F0535">
      <w:pPr>
        <w:pStyle w:val="ListParagraph"/>
        <w:numPr>
          <w:ilvl w:val="0"/>
          <w:numId w:val="4"/>
          <w:numberingChange w:id="23" w:author="Unknown" w:date="2012-12-11T09:52:00Z" w:original="%1:1: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Quorum</w:t>
      </w:r>
    </w:p>
    <w:p w:rsidR="002931A4" w:rsidRDefault="002931A4" w:rsidP="005F0535">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For voting purposes, a quorum shall consist of a simple majority of those commission members who have been duly appointed by the Governor to the commission at a regular or special called business meeting.</w:t>
      </w:r>
    </w:p>
    <w:p w:rsidR="002931A4" w:rsidRDefault="002931A4" w:rsidP="005F0535">
      <w:pPr>
        <w:pStyle w:val="ListParagraph"/>
        <w:tabs>
          <w:tab w:val="left" w:pos="720"/>
        </w:tabs>
        <w:spacing w:after="0" w:line="240" w:lineRule="auto"/>
        <w:rPr>
          <w:rFonts w:ascii="Times New Roman" w:hAnsi="Times New Roman" w:cs="Times New Roman"/>
          <w:sz w:val="24"/>
          <w:szCs w:val="24"/>
        </w:rPr>
      </w:pPr>
    </w:p>
    <w:p w:rsidR="002931A4" w:rsidRDefault="002931A4" w:rsidP="005F0535">
      <w:pPr>
        <w:pStyle w:val="ListParagraph"/>
        <w:numPr>
          <w:ilvl w:val="0"/>
          <w:numId w:val="4"/>
          <w:numberingChange w:id="24" w:author="Unknown" w:date="2012-12-11T09:52:00Z" w:original="%1:2: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p w:rsidR="002931A4" w:rsidRDefault="002931A4" w:rsidP="005F0535">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In the course of discussion, members may speak as often as recognized by the Chair.</w:t>
      </w:r>
    </w:p>
    <w:p w:rsidR="002931A4" w:rsidRDefault="002931A4" w:rsidP="005F0535">
      <w:pPr>
        <w:pStyle w:val="ListParagraph"/>
        <w:tabs>
          <w:tab w:val="left" w:pos="720"/>
        </w:tabs>
        <w:spacing w:after="0" w:line="240" w:lineRule="auto"/>
        <w:rPr>
          <w:rFonts w:ascii="Times New Roman" w:hAnsi="Times New Roman" w:cs="Times New Roman"/>
          <w:sz w:val="24"/>
          <w:szCs w:val="24"/>
        </w:rPr>
      </w:pPr>
    </w:p>
    <w:p w:rsidR="002931A4" w:rsidRDefault="002931A4" w:rsidP="005F0535">
      <w:pPr>
        <w:pStyle w:val="ListParagraph"/>
        <w:tabs>
          <w:tab w:val="left" w:pos="720"/>
        </w:tabs>
        <w:spacing w:after="0" w:line="240" w:lineRule="auto"/>
        <w:rPr>
          <w:rFonts w:ascii="Times New Roman" w:hAnsi="Times New Roman" w:cs="Times New Roman"/>
          <w:sz w:val="24"/>
          <w:szCs w:val="24"/>
        </w:rPr>
      </w:pPr>
    </w:p>
    <w:p w:rsidR="002931A4" w:rsidRPr="005F0535" w:rsidRDefault="002931A4" w:rsidP="005F0535">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[As of 12/10/12]</w:t>
      </w:r>
    </w:p>
    <w:p w:rsidR="002931A4"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931A4" w:rsidRDefault="002931A4" w:rsidP="00FF5280">
      <w:pPr>
        <w:tabs>
          <w:tab w:val="left" w:pos="720"/>
        </w:tabs>
        <w:spacing w:after="0" w:line="240" w:lineRule="auto"/>
        <w:rPr>
          <w:rFonts w:ascii="Times New Roman" w:hAnsi="Times New Roman" w:cs="Times New Roman"/>
          <w:sz w:val="24"/>
          <w:szCs w:val="24"/>
        </w:rPr>
      </w:pPr>
    </w:p>
    <w:p w:rsidR="002931A4" w:rsidRPr="00E91039" w:rsidRDefault="002931A4" w:rsidP="00FF528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931A4" w:rsidRPr="00E91039" w:rsidRDefault="002931A4" w:rsidP="00E91039">
      <w:pPr>
        <w:pStyle w:val="ListParagraph"/>
        <w:spacing w:after="0" w:line="240" w:lineRule="auto"/>
        <w:rPr>
          <w:rFonts w:ascii="Times New Roman" w:hAnsi="Times New Roman" w:cs="Times New Roman"/>
          <w:sz w:val="24"/>
          <w:szCs w:val="24"/>
        </w:rPr>
      </w:pPr>
    </w:p>
    <w:p w:rsidR="002931A4" w:rsidRPr="00A14F92" w:rsidRDefault="002931A4" w:rsidP="00A14F92">
      <w:pPr>
        <w:spacing w:after="0" w:line="240" w:lineRule="auto"/>
        <w:rPr>
          <w:rFonts w:ascii="Times New Roman" w:hAnsi="Times New Roman" w:cs="Times New Roman"/>
          <w:sz w:val="24"/>
          <w:szCs w:val="24"/>
        </w:rPr>
      </w:pPr>
    </w:p>
    <w:p w:rsidR="002931A4" w:rsidRDefault="002931A4" w:rsidP="00A14F92">
      <w:pPr>
        <w:spacing w:after="0" w:line="240" w:lineRule="auto"/>
        <w:jc w:val="center"/>
        <w:rPr>
          <w:rFonts w:ascii="Times New Roman" w:hAnsi="Times New Roman" w:cs="Times New Roman"/>
          <w:sz w:val="24"/>
          <w:szCs w:val="24"/>
        </w:rPr>
      </w:pPr>
    </w:p>
    <w:p w:rsidR="002931A4" w:rsidRDefault="002931A4" w:rsidP="00A14F92">
      <w:pPr>
        <w:spacing w:after="0" w:line="240" w:lineRule="auto"/>
        <w:jc w:val="center"/>
        <w:rPr>
          <w:rFonts w:ascii="Times New Roman" w:hAnsi="Times New Roman" w:cs="Times New Roman"/>
          <w:sz w:val="24"/>
          <w:szCs w:val="24"/>
        </w:rPr>
      </w:pPr>
    </w:p>
    <w:p w:rsidR="002931A4" w:rsidRPr="00A14F92" w:rsidRDefault="002931A4" w:rsidP="00A14F92">
      <w:pPr>
        <w:spacing w:line="240" w:lineRule="auto"/>
        <w:jc w:val="center"/>
        <w:rPr>
          <w:rFonts w:ascii="Times New Roman" w:hAnsi="Times New Roman" w:cs="Times New Roman"/>
          <w:sz w:val="24"/>
          <w:szCs w:val="24"/>
        </w:rPr>
      </w:pPr>
    </w:p>
    <w:sectPr w:rsidR="002931A4" w:rsidRPr="00A14F92" w:rsidSect="00D4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157"/>
    <w:multiLevelType w:val="hybridMultilevel"/>
    <w:tmpl w:val="C1A671F0"/>
    <w:lvl w:ilvl="0" w:tplc="3836E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7454BE6"/>
    <w:multiLevelType w:val="hybridMultilevel"/>
    <w:tmpl w:val="3E546CB4"/>
    <w:lvl w:ilvl="0" w:tplc="064E3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7D66823"/>
    <w:multiLevelType w:val="hybridMultilevel"/>
    <w:tmpl w:val="0E6E0F8E"/>
    <w:lvl w:ilvl="0" w:tplc="28B40E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F8274F"/>
    <w:multiLevelType w:val="hybridMultilevel"/>
    <w:tmpl w:val="1FC8B640"/>
    <w:lvl w:ilvl="0" w:tplc="3B3CBA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F92"/>
    <w:rsid w:val="000174F0"/>
    <w:rsid w:val="000B5A4B"/>
    <w:rsid w:val="00120079"/>
    <w:rsid w:val="001F5BB6"/>
    <w:rsid w:val="002931A4"/>
    <w:rsid w:val="00300A96"/>
    <w:rsid w:val="0036513C"/>
    <w:rsid w:val="003A612B"/>
    <w:rsid w:val="003C3546"/>
    <w:rsid w:val="004433B0"/>
    <w:rsid w:val="004903E7"/>
    <w:rsid w:val="004E1ED0"/>
    <w:rsid w:val="004E436D"/>
    <w:rsid w:val="005F0535"/>
    <w:rsid w:val="006C4FBF"/>
    <w:rsid w:val="007C44AA"/>
    <w:rsid w:val="00806BE8"/>
    <w:rsid w:val="00816A14"/>
    <w:rsid w:val="0083483B"/>
    <w:rsid w:val="00900125"/>
    <w:rsid w:val="00952E65"/>
    <w:rsid w:val="009B7318"/>
    <w:rsid w:val="00A14F92"/>
    <w:rsid w:val="00A1795D"/>
    <w:rsid w:val="00A92B8D"/>
    <w:rsid w:val="00AC122D"/>
    <w:rsid w:val="00AC2ED8"/>
    <w:rsid w:val="00B304DF"/>
    <w:rsid w:val="00C50DF0"/>
    <w:rsid w:val="00C62C15"/>
    <w:rsid w:val="00CD5939"/>
    <w:rsid w:val="00D10B94"/>
    <w:rsid w:val="00D40EFA"/>
    <w:rsid w:val="00D95E7E"/>
    <w:rsid w:val="00DF22D4"/>
    <w:rsid w:val="00E13535"/>
    <w:rsid w:val="00E13ECB"/>
    <w:rsid w:val="00E91039"/>
    <w:rsid w:val="00E92592"/>
    <w:rsid w:val="00EC5ADF"/>
    <w:rsid w:val="00FF5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F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4F92"/>
    <w:pPr>
      <w:ind w:left="720"/>
      <w:contextualSpacing/>
    </w:pPr>
  </w:style>
  <w:style w:type="paragraph" w:styleId="BalloonText">
    <w:name w:val="Balloon Text"/>
    <w:basedOn w:val="Normal"/>
    <w:link w:val="BalloonTextChar"/>
    <w:uiPriority w:val="99"/>
    <w:semiHidden/>
    <w:rsid w:val="001F5BB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764</Words>
  <Characters>4358</Characters>
  <Application>Microsoft Office Outlook</Application>
  <DocSecurity>0</DocSecurity>
  <Lines>0</Lines>
  <Paragraphs>0</Paragraphs>
  <ScaleCrop>false</ScaleCrop>
  <Company>OWP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OWP Intern</dc:creator>
  <cp:keywords/>
  <dc:description/>
  <cp:lastModifiedBy>cheaney</cp:lastModifiedBy>
  <cp:revision>3</cp:revision>
  <dcterms:created xsi:type="dcterms:W3CDTF">2012-12-11T15:51:00Z</dcterms:created>
  <dcterms:modified xsi:type="dcterms:W3CDTF">2012-12-11T15:52:00Z</dcterms:modified>
</cp:coreProperties>
</file>